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</w:t>
      </w:r>
      <w:r w:rsidDel="00000000" w:rsidR="00000000" w:rsidRPr="00000000">
        <w:rPr>
          <w:sz w:val="24"/>
          <w:szCs w:val="24"/>
          <w:rtl w:val="0"/>
        </w:rPr>
        <w:t xml:space="preserve"> Smart City Forum 2025 – Miasta przyszłości spotykają się w Rzeszowie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11–12 czerwca 2025 roku w </w:t>
      </w:r>
      <w:r w:rsidDel="00000000" w:rsidR="00000000" w:rsidRPr="00000000">
        <w:rPr>
          <w:b w:val="1"/>
          <w:sz w:val="24"/>
          <w:szCs w:val="24"/>
          <w:rtl w:val="0"/>
        </w:rPr>
        <w:t xml:space="preserve">ZEN.COM EXPO w Rzeszowie-Jasionce</w:t>
      </w:r>
      <w:r w:rsidDel="00000000" w:rsidR="00000000" w:rsidRPr="00000000">
        <w:rPr>
          <w:sz w:val="24"/>
          <w:szCs w:val="24"/>
          <w:rtl w:val="0"/>
        </w:rPr>
        <w:t xml:space="preserve"> odbędzie się kolejna edycja </w:t>
      </w:r>
      <w:r w:rsidDel="00000000" w:rsidR="00000000" w:rsidRPr="00000000">
        <w:rPr>
          <w:b w:val="1"/>
          <w:sz w:val="24"/>
          <w:szCs w:val="24"/>
          <w:rtl w:val="0"/>
        </w:rPr>
        <w:t xml:space="preserve">Smart City Forum</w:t>
      </w:r>
      <w:r w:rsidDel="00000000" w:rsidR="00000000" w:rsidRPr="00000000">
        <w:rPr>
          <w:sz w:val="24"/>
          <w:szCs w:val="24"/>
          <w:rtl w:val="0"/>
        </w:rPr>
        <w:t xml:space="preserve"> – najważniejszego wydarzenia w Polsce poświęconego cyfrowej transformacji miast, nowym technologiom, zrównoważonemu rozwojowi oraz odporności samorządów w obliczu współczesnych wyzwań. Forum odbywa się równolegle z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Kongresem Bezpieczeństwo Polski</w:t>
      </w:r>
      <w:r w:rsidDel="00000000" w:rsidR="00000000" w:rsidRPr="00000000">
        <w:rPr>
          <w:sz w:val="24"/>
          <w:szCs w:val="24"/>
          <w:rtl w:val="0"/>
        </w:rPr>
        <w:t xml:space="preserve">, łącząc w ścieżkach wspólnych tematykę miejską i krajową w wymiarze strategicznym.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Bezpośrednio po części wspólnej głos zabierze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Maciej Bluj</w:t>
      </w:r>
      <w:r w:rsidDel="00000000" w:rsidR="00000000" w:rsidRPr="00000000">
        <w:rPr>
          <w:sz w:val="24"/>
          <w:szCs w:val="24"/>
          <w:rtl w:val="0"/>
        </w:rPr>
        <w:t xml:space="preserve">, Przewodniczący Rady Programowej Smart City Forum, ekspert w dziedzinie rozwiązań smart city i były Wiceprezydent Wrocławia, który zainicjuje ścieżkę dedykowaną tematyce inteligentnych miast.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Eksperci i samorządowcy poruszą tematy związane z projektowaniem miast skoncentrowanych na mieszkańcach, e-usługami czy etyką w inteligentnych miastach, a w ramach bloku Urbantech zaprezentowane zostaną rozwiązania wspierające transformację cyfrową miast – od Digital Twin i prywatnych sieci 5G po platformy usług publicznych i Urban Laby; nie zabraknie także dyskusji o bezpieczeństwie miejskim, reagowaniu kryzysowym i cyfrowej odporności samorządów. Dzień zakończy uroczysta Gala Smart City Awards, która nagrodzi najbardziej innowacyjne projekty miejskie.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Forum otworzy debata o nowej erze energetyki miejskiej, skupiona na modernizacji systemów, mikrosieciach i magazynowaniu energii, równolegle prowadzone będą warsztaty obrony cywilnej dla samorządów. W kolejnych blokach uczestnicy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podejmą tematy zarządzania danymi, urbanistyki w kontekście zmian klimatycznych i geopolitycznych, mobilności bezemisyjnej oraz inteligentnego zarządzania miastem z wykorzystaniem AI.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Smart City Forum </w:t>
      </w:r>
      <w:r w:rsidDel="00000000" w:rsidR="00000000" w:rsidRPr="00000000">
        <w:rPr>
          <w:sz w:val="24"/>
          <w:szCs w:val="24"/>
          <w:rtl w:val="0"/>
        </w:rPr>
        <w:t xml:space="preserve">to przestrzeń realnej współpracy, wymiany doświadczeń i budowy wspólnej wizji rozwoju inteligentnych, bezpiecznych i odpornych miast. </w:t>
      </w:r>
      <w:r w:rsidDel="00000000" w:rsidR="00000000" w:rsidRPr="00000000">
        <w:rPr>
          <w:sz w:val="24"/>
          <w:szCs w:val="24"/>
          <w:rtl w:val="0"/>
        </w:rPr>
        <w:t xml:space="preserve">Wśród uczestników debat znaleźli się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4"/>
          <w:szCs w:val="24"/>
          <w:rtl w:val="0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Agnieszka Rupniewska, Prezydentka Miasta Zabrza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Robert Szewczyk, Prezydent Miasta Olsztyna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Maciej Gramatyka, Prezydent Miasta Tychy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Jakub Banaszek, Prezydent Miasta Chełm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Magdalena Czarzyńska-Jachim, Prezydentka Miasta Sopot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Maria Klaman, Zastępca Prezydenta Miasta Krakowa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Rafał Pietrucień, Zastępca Prezydenta Miasta Torunia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Tomasz Miśko, Zastępca Prezydenta Miasta Stalowej Woli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Tomasz Skoczylas, Burmistrz Głogowa Małopolskiego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Grzegorz Hunicz, Dyrektor IT, Urząd Miasta Lublin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Robert Bednarski, Dyrektor ds. Smart City, Urząd Miejski Wrocławia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Michał Łakomski, Pełnomocnik Prezydenta ds. Smart City, Urząd Miasta Poznań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Agata Kemona, Dyrektorka Urzędu, Urząd Miasta Dąbrowa Górnicza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Rafał Porada, Kierownik Biura Informatycznego, Urząd Miasta Przemyśl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Grzegorz Kwitek, Członek Zarządu, Urząd Metropolitalny Górnośląsko-Zagłębiowskiej Metropolii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Wojciech Łachowski, Kierownik Integratora Danych Miejskich, Instytut Rozwoju Miast i Regionów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Ewa Kubejko-Polańska, Prezeska Stowarzyszenia Rzeszów Smart City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720" w:firstLine="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